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ahoma" w:hAnsi="Tahoma" w:eastAsia="Tahoma" w:cs="Tahoma"/>
          <w:b/>
          <w:color w:val="000000"/>
          <w:spacing w:val="0"/>
          <w:sz w:val="32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8"/>
          <w:szCs w:val="28"/>
          <w:shd w:fill="auto" w:val="clear"/>
        </w:rPr>
        <w:t>Mike Barr</w:t>
      </w:r>
    </w:p>
    <w:p>
      <w:pPr>
        <w:pStyle w:val="Normal"/>
        <w:bidi w:val="0"/>
        <w:spacing w:lineRule="exact" w:line="240" w:before="0" w:after="0"/>
        <w:ind w:hanging="0" w:left="0" w:right="0"/>
        <w:jc w:val="center"/>
        <w:rPr>
          <w:rFonts w:ascii="Tahoma" w:hAnsi="Tahoma" w:eastAsia="Tahoma" w:cs="Tahoma"/>
          <w:color w:val="A6A6A6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8"/>
          <w:shd w:fill="auto" w:val="clear"/>
        </w:rPr>
        <w:t>IT Systems Engineer, PowerShell Developer</w:t>
      </w:r>
      <w:r>
        <w:rPr>
          <w:rFonts w:eastAsia="Tahoma" w:cs="Tahoma" w:ascii="Tahoma" w:hAnsi="Tahoma"/>
          <w:b/>
          <w:color w:val="A6A6A6"/>
          <w:spacing w:val="0"/>
          <w:sz w:val="20"/>
          <w:shd w:fill="auto" w:val="clear"/>
        </w:rPr>
        <w:br/>
      </w:r>
      <w:hyperlink r:id="rId2">
        <w:r>
          <w:rPr>
            <w:rStyle w:val="Hyperlink"/>
            <w:rFonts w:eastAsia="Tahoma" w:cs="Tahoma" w:ascii="Tahoma" w:hAnsi="Tahoma"/>
            <w:b w:val="false"/>
            <w:bCs w:val="false"/>
            <w:color w:val="000000"/>
            <w:spacing w:val="0"/>
            <w:sz w:val="18"/>
            <w:shd w:fill="auto" w:val="clear"/>
          </w:rPr>
          <w:t>mike.barr.resume@tuta.com</w:t>
        </w:r>
      </w:hyperlink>
      <w:r>
        <w:rPr>
          <w:rStyle w:val="Hyperlink"/>
          <w:rFonts w:eastAsia="Tahoma" w:cs="Tahoma" w:ascii="Tahoma" w:hAnsi="Tahoma"/>
          <w:b w:val="false"/>
          <w:bCs w:val="false"/>
          <w:color w:val="000000"/>
          <w:spacing w:val="0"/>
          <w:sz w:val="18"/>
          <w:shd w:fill="auto" w:val="clear"/>
        </w:rPr>
        <w:br/>
      </w:r>
      <w:hyperlink r:id="rId3">
        <w:r>
          <w:rPr>
            <w:rStyle w:val="Hyperlink"/>
            <w:rFonts w:eastAsia="Tahoma" w:cs="Tahoma" w:ascii="Tahoma" w:hAnsi="Tahoma"/>
            <w:b w:val="false"/>
            <w:bCs w:val="false"/>
            <w:color w:val="000000"/>
            <w:spacing w:val="0"/>
            <w:sz w:val="18"/>
            <w:shd w:fill="auto" w:val="clear"/>
          </w:rPr>
          <w:t>https://cloudinterfaces.biz</w:t>
        </w:r>
      </w:hyperlink>
      <w:r>
        <w:rPr>
          <w:rStyle w:val="Hyperlink"/>
          <w:rFonts w:eastAsia="Tahoma" w:cs="Tahoma" w:ascii="Tahoma" w:hAnsi="Tahoma"/>
          <w:b w:val="false"/>
          <w:bCs w:val="false"/>
          <w:color w:val="000000"/>
          <w:spacing w:val="0"/>
          <w:sz w:val="18"/>
          <w:shd w:fill="auto" w:val="clear"/>
        </w:rPr>
        <w:br/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8"/>
          <w:shd w:fill="auto" w:val="clear"/>
        </w:rPr>
        <w:t>Experienced IT generalist with virtualization, imaging automation, SQL queries/updates and administration, network technology, enterprise storage, and datacenter rack hardware. PowerShell script module and script development for: Active Directory, SCCM, SCOrch, Web APIs, HTML/CSS, CSV, MSSQL, Oracle, HRIS, Data Tables, Exchange,  Task Scheduler, Drivers, Diagnostics, Monitoring, File System, Storage, Networking, Virtualization, Hyper-V, Azure, AWS.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SKILLS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----------------------------------------------------------------------------------------------------------------------------------------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OS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Expert server/client Windows and hobbyist Linux admin. Server 2000-2022, Win 7/8/10/11, CentOS, Ubuntu.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Server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Build/config/maintain/migrate hosts: File, IIS, MSSQL, Hyper-V, Active Directory, DNS, SMTP, etc.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Network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Switching, routing, cabling standards, host/edge firewalls, F5 HLB, scripted virtual network mgmt.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Scripting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Batch for cmd line tools/taskschd/wrappers, AutoIt and WinForms for GUI tools/interaction.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PowerShell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Advanced functions, one liners, script modules: Tasks APIs .NET CIM SQL AD EMS SCOrch Azure.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Hardware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Build/upgrade/repair workstation, laptop, rack mount, and blade hardware at the component level.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Imaging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WDS, WinPE, AIK, DISM, extensive automated config of physical and Hyper-V/Cloud VMs/images.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Security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VPNs, MFA, IPS/IDS, FDE tools, CVE aware, secure scripting, certificate/patch/password mgmt.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Web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Working knowledge of HTML, CSS, JavaScript, PHP and MySQL for website/utility/report creation.</w:t>
        <w:br/>
      </w: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CAD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Fast block modeling, fitting/tolerances, rapid prototyping, 3D printed functional parts, concept art.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Etc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: Self-starter, detail oriented, high quality work, quick prototyping with new concepts, 120 WPM typing.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EXPERIENCE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----------------------------------------------------------------------------------------------------------------------------------------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Cloud Interfaces LLC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– Lacey,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>May 2022 – Present</w:t>
        <w:br/>
        <w:t>Self-Employed: Design Engineer, IT Systems Engineer</w:t>
        <w:br/>
      </w:r>
      <w:r>
        <w:rPr>
          <w:rFonts w:eastAsia="Courier New" w:cs="Courier New" w:ascii="Courier New" w:hAnsi="Courier New"/>
          <w:b w:val="false"/>
          <w:bCs w:val="false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b w:val="false"/>
          <w:bCs w:val="false"/>
          <w:color w:val="000000"/>
          <w:spacing w:val="0"/>
          <w:sz w:val="16"/>
          <w:shd w:fill="auto" w:val="clear"/>
        </w:rPr>
        <w:t xml:space="preserve"> Bootstrapped in 2024 because I have a prototype, and I’m sick of jabbering recruiters wasting my time.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Business: Infrastructure deployments, migrations, documented process automation, service agreements.</w:t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Residential: OS diagnostics, ESD-safe part handling, network/storage security, malware removal, data recovery.</w:t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Solo designing, prototyping, and launching a fully 3D printable consumer product, self funded with Bitcoin.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Employment Security Department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Lacey,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>July 2018 – Oct 2018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WITS DE Team FTE Position: IT Solutions Engineer IV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Developed PowerShell projects, software packaging, BMC Remedy tickets, patching, O365, project status sheet.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PowerShell script modules, scripts, and SCOrchestrator runbooks for automated employee on-boarding.</w:t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Created compact GUI admin tool to easily launch scripts and runbooks, w/toggle against SCCM collections.</w:t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AFSCME union IT role, abruptly terminated; mgmt couldn’t grant access, or say where data was stored.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Esterline Corporate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Bellevue,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>May 2016 – Jun 2017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IT Infrastructure Team FTE Position: Automation Technician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Developed PowerShell v2/3/4 projects within a Server 2012 production environment: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script modules: Oracle HCM (SOAP/XML), Bluejeans account/meeting mgmt (REST/JSON).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Created scripts/tasks: HCM/AD bi-directional contact/user sync, custom employee tables/reports,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   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share permission SOX audit w/HTML tree view email output, Bluejeans user entity tagging for usage billing, 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   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scheduled task cloning for new gMSA principals, and SQL table bulk updates w/regex column data validation.</w:t>
        <w:br/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Nightly task that creates/maintains Exchange DLs using HCM records w/custom field matching CSV config.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Integrated HRIS HCM employee data with IT SQL based applications, using REST/SOAP API endpoints.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ourier New" w:hAnsi="Courier New" w:eastAsia="Courier New" w:cs="Courier New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Updated administrative GUI tool, which launches Orchestrator runbooks for account and security validation.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Created Unicode HTML mail templates for AD/SCOrch: new hire welcome, password/lockout notification. 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documentation pages for all production modules/scripts/runbooks, in a shared OneNote notebook.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PSModules: AD, SCOrch, ScheduledTasks, MSSQL, Exchange (EMS). Tools: ISE, SSMS, ADUC, RDCMan.</w:t>
      </w:r>
      <w:r>
        <w:br w:type="page"/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Microsoft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Kirkland,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ab/>
        <w:t>Feb 2015 – Dec 2015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Insight Global Vendor Position: IT Systems Engineer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hyperlink r:id="rId4">
        <w:r>
          <w:rPr>
            <w:rFonts w:eastAsia="Tahoma" w:cs="Tahoma" w:ascii="Tahoma" w:hAnsi="Tahoma"/>
            <w:b/>
            <w:bCs/>
            <w:color w:val="000000"/>
            <w:spacing w:val="0"/>
            <w:sz w:val="16"/>
            <w:u w:val="single"/>
            <w:shd w:fill="auto" w:val="clear"/>
          </w:rPr>
          <w:t>343 Industries</w:t>
        </w:r>
      </w:hyperlink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IT Engineering Team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Supported studio dev systems: storage/cache/build/deploy servers, game clients; upgrades, documentation.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Built VM hosts, content/lightmap/code builders; rack/network/image/config, SSD/SAS RAID, 20/40Gb LACP.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Developed PowerShell v4 projects for server and client farm build/config automation: 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Post-imaging script module: runs role specific setup steps, whitelisted spare drive initialize/partition/format, </w:t>
        <w:br/>
        <w:t xml:space="preserve">       syncs TFS farm tool branches, installs utilities, and logs/mails the result, from a batch wrapper double click.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Migration of on-prem VHDX to new Azure VM with automatic UEFI bootloader conversion using DISM tools.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Scripts for AD cleaning/prestage, farm maintenance, storage/service monitoring with service restart sequence,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   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Hyper-V network/storage batch config, and Wireshark install/remove w/CDP filter for switch port location.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PSModules: ActiveDirectory, Hyper-V, Azure, ScheduledTasks, TFS, Storage, NetAdapter, SQL, Exchange.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Tools: ISE, SSMS, TFS (check-ins, projects, tasks), ADUC, RDCMan, Solarwinds, Wireshark, Office 2016.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Offered FTE by studio, which I turned down, due to the 2013 Snowden NSA leaks that implicated Microsoft.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Microsoft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Redmond,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ab/>
        <w:t>Mar 2014 – Sep 2014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Experis Vendor Position: IT Service Engineer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MSIT Identity and Access Management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FIM/AD Sync, Service Availability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PowerShell v3: Developed config/object/account mgmt scripts for Server 2012 R2 environment: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Script that verifies/updates registry via async remote jobs, using path/key/value table, with audit style logs.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MSA module that will create/clone/modify tasks, set service principals, and grant account object permissions.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Frequently used PowerShell ISE and TFS 2013 for check-ins and task tracking, misc SQL/event query scripts.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Microsoft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Bellevue,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ab/>
        <w:t>Mar 2013 – Dec 2013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Insight Global Vendor Position: Systems Engineer II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Microsoft Commerce Transaction Platform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Ops SE Team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Courier New" w:hAnsi="Courier New" w:eastAsia="Courier New" w:cs="Courier New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Daily triage, investigation or team engagement for service endpoint/server health alerts from SCOM/Partners.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Participation in a 7x12 on-call rotation as part of T3 SE team supporting servers hosting business-critical APIs.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Supported multiple distributed PPE/Prod environments running IIS 7-8, SQL 2008R2 based web services.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PowerShell v2: LDAP query, SQL select/insert (PS/TFS bugs, X.509 thumb/exp, GUIDs), net/file validation.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Regular use of SSMS, LogParser, SCOM Console, NetMon, Profiler on WS2008R2/2012, Office 2013.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Microsoft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Bellevue, WA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ab/>
        <w:tab/>
        <w:tab/>
        <w:tab/>
        <w:tab/>
        <w:tab/>
        <w:t xml:space="preserve"> Aug 2011 – Dec 2012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CSI Vendor Position: Systems Engineer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MSN Global Live Site Engineering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Publishing Platform and Extended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Utilized internal tools for change/request/incident tracking, and SCOM/URL/Keynote monitoring of *.msn.com.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Deployment and decom of PPE/Prod servers in CMS/FE roles, while maintaining site/service availability.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Investigation and resolution of live site incidents, or escalation to appropriate team/individual.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Install/config/repair: IIS 7.5/7/6 pools, SQL 2008 R2 cluster replication, Wansync, CMS fetchers (Shuttle).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Batch/cmd: IE security zones/options for CMS access, FEW deployments, endpoint IS/OOS, advfirewall.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helper AutoIt tools to assist with granting CMS permissions through ASP web forms and autofilling of emails.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Clarified deployment/KB docs; managed F5 WIP/VIP traffic/failovers; add'l tools: Octopus, Autopilot, Fiddler.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Microsoft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 Redmond, WA</w:t>
        <w:tab/>
        <w:tab/>
        <w:tab/>
        <w:tab/>
        <w:tab/>
        <w:tab/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Jan 2008 – June 2011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CompuCom Contract/Vendor Position: Lab Manager, Software Test Engineer III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Microsoft Expression Web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Test Automation Lab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Maintained pool of test clients, service machines, and Hyper-V VMs, both individually and on a lab team.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Tested daily product builds using dynamically generated VMs hosted in a Hyper-V cloud environment.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Created custom WIM image library using ImageX/AIK tools, used for automated bare metal WinPE imaging.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Hardware building, racking and Server 2008 setup in on-campus labs (Raritan, Smart-PDU, VLAN, RAID).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Windows setup automation, registry and permissions scripting, UAC/LUA handling, web service log parsing.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Daily use of SCVMM, batch/VBS/AutoIt scripting, internal test run tools, Office 2010 and Sharepoint.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Strong exposure to software development lifecycle; present for three major version product releases.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AutoIt lab client mgmt/imaging/status GUI; TFS for scripts and tooling adds/fixes/updates.</w:t>
      </w:r>
      <w:r>
        <w:br w:type="page"/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IBM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-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 xml:space="preserve">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Kirkland, WA</w:t>
        <w:tab/>
        <w:tab/>
        <w:tab/>
        <w:tab/>
        <w:tab/>
        <w:tab/>
        <w:tab/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Aug 2004 – Jan 2008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CDI/CTG Contract Position: Hardware Test / Rework Engineer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16"/>
          <w:shd w:fill="auto" w:val="clear"/>
        </w:rPr>
        <w:t>IBM Center for Microsoft Technologies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, eServer xSeries BVT, WHQL Test Lab, Build Lab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Performed build verification testing, provided status for socket 604/771/775/940/AM2 rack/bench servers: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Windows Server 2003/2008 network/domain mgmt, with hardware, firmware, and driver troubleshooting.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Planar rework, including SOIC/SMD installation and removal, jumper wires, circuit and laminate repair.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Filled requests for Beta/RTM OS builds, created bootable media/images, scripted WinPE 2.0 custom drivers.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High-value part tracking using internal inventory control tools, quarterly reconciliations, strict record keeping.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Wrote setup and installation technical docs for server and desktop products, for external web publication.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16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ESD training and equipment calibration. Led annual site training, quarterly equipment validation.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br/>
        <w:br/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Amgen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–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 xml:space="preserve">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Datacenter Migration Contract - Seattle, WA</w:t>
        <w:tab/>
        <w:tab/>
        <w:tab/>
        <w:tab/>
        <w:tab/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2004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Terabeam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–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 xml:space="preserve">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Desktop Support - Redmond, WA</w:t>
        <w:tab/>
        <w:tab/>
        <w:tab/>
        <w:tab/>
        <w:tab/>
        <w:tab/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2003</w:t>
      </w:r>
    </w:p>
    <w:p>
      <w:pPr>
        <w:pStyle w:val="Normal"/>
        <w:bidi w:val="0"/>
        <w:spacing w:lineRule="exact" w:line="276" w:before="0" w:after="20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EDUCATION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----------------------------------------------------------------------------------------------------------------------------------------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>Networking / Virtualization Home Lab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Built, configured, and maintain a home lab, on a Haswell Xeon server and 12U network/storage rack.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 Used as lab/eLearning sandbox for configuration, testing, and automation with PowerShell and Python.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- Server 2012 R2 hosting VMs for SQL 2012 server, IIS 8 server, Win 10 client, and CentOS. 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 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 Cisco switches w/OOB console server, fanless Snort IDS, and iSCSI NAS VHD catalog.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16"/>
          <w:u w:val="double"/>
          <w:shd w:fill="auto" w:val="clear"/>
        </w:rPr>
        <w:t>Cascadia</w:t>
      </w:r>
      <w:r>
        <w:rPr>
          <w:rFonts w:eastAsia="Tahoma" w:cs="Tahoma" w:ascii="Tahoma" w:hAnsi="Tahoma"/>
          <w:b/>
          <w:color w:val="000000"/>
          <w:spacing w:val="0"/>
          <w:sz w:val="16"/>
          <w:shd w:fill="auto" w:val="clear"/>
        </w:rPr>
        <w:t xml:space="preserve"> College</w:t>
        <w:tab/>
        <w:tab/>
        <w:tab/>
        <w:tab/>
        <w:tab/>
        <w:tab/>
        <w:tab/>
        <w:tab/>
        <w:tab/>
        <w:t>2004</w:t>
      </w:r>
    </w:p>
    <w:p>
      <w:pPr>
        <w:pStyle w:val="Normal"/>
        <w:bidi w:val="0"/>
        <w:spacing w:lineRule="exact" w:line="240" w:before="0" w:after="0"/>
        <w:ind w:firstLine="18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Received Associate of Applied Science in Network Technology degree</w:t>
      </w:r>
    </w:p>
    <w:p>
      <w:pPr>
        <w:pStyle w:val="Normal"/>
        <w:bidi w:val="0"/>
        <w:spacing w:lineRule="exact" w:line="240" w:before="0" w:after="0"/>
        <w:ind w:firstLine="18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 xml:space="preserve">IPC 7711/7721 Certified Rework and Repair </w:t>
        <w:tab/>
        <w:tab/>
        <w:tab/>
        <w:tab/>
        <w:tab/>
        <w:tab/>
        <w:t xml:space="preserve"> 2006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Serial No. RR-S 4901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CompTIA A+ Certified</w:t>
        <w:tab/>
        <w:tab/>
        <w:tab/>
        <w:tab/>
        <w:tab/>
        <w:tab/>
        <w:tab/>
        <w:tab/>
        <w:t xml:space="preserve"> 2003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ID: COMPI0669548</w:t>
        <w:br/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LINKS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b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----------------------------------------------------------------------------------------------------------------------------------------</w:t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20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 </w:t>
      </w:r>
      <w:hyperlink r:id="rId5">
        <w:r>
          <w:rPr>
            <w:rFonts w:eastAsia="Tahoma" w:cs="Tahoma" w:ascii="Tahoma" w:hAnsi="Tahoma"/>
            <w:color w:val="0000FF"/>
            <w:spacing w:val="0"/>
            <w:sz w:val="20"/>
            <w:u w:val="single"/>
            <w:shd w:fill="auto" w:val="clear"/>
          </w:rPr>
          <w:t>https://github.com/mbarr564/New-SubredditHTMLArchive</w:t>
        </w:r>
      </w:hyperlink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Courier New" w:cs="Courier New" w:ascii="Courier New" w:hAnsi="Courier New"/>
          <w:color w:val="000000"/>
          <w:spacing w:val="0"/>
          <w:sz w:val="20"/>
          <w:shd w:fill="auto" w:val="clear"/>
        </w:rPr>
        <w:t>-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 </w:t>
      </w:r>
      <w:hyperlink r:id="rId6">
        <w:r>
          <w:rPr>
            <w:rFonts w:eastAsia="Tahoma" w:cs="Tahoma" w:ascii="Tahoma" w:hAnsi="Tahoma"/>
            <w:color w:val="0000FF"/>
            <w:spacing w:val="0"/>
            <w:sz w:val="20"/>
            <w:u w:val="single"/>
            <w:shd w:fill="auto" w:val="clear"/>
          </w:rPr>
          <w:t>https://www.linkedin.com/in/mike-barr-305b499</w:t>
        </w:r>
      </w:hyperlink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ke.barr.resume@tuta.com" TargetMode="External"/><Relationship Id="rId3" Type="http://schemas.openxmlformats.org/officeDocument/2006/relationships/hyperlink" Target="https://cloudinterfaces.biz/" TargetMode="External"/><Relationship Id="rId4" Type="http://schemas.openxmlformats.org/officeDocument/2006/relationships/hyperlink" Target="https://www.343industries.com/" TargetMode="External"/><Relationship Id="rId5" Type="http://schemas.openxmlformats.org/officeDocument/2006/relationships/hyperlink" Target="https://github.com/mbarr564/New-SubredditHTMLArchive" TargetMode="External"/><Relationship Id="rId6" Type="http://schemas.openxmlformats.org/officeDocument/2006/relationships/hyperlink" Target="https://www.linkedin.com/in/mike-barr-305b499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LibreOffice/24.2.1.2$Windows_X86_64 LibreOffice_project/db4def46b0453cc22e2d0305797cf981b68ef5ac</Application>
  <AppVersion>15.0000</AppVersion>
  <Pages>3</Pages>
  <Words>1382</Words>
  <Characters>9414</Characters>
  <CharactersWithSpaces>10834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2025-03-16T15:55:23Z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